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E0" w:rsidRPr="008C5CD3" w:rsidRDefault="00E936E0" w:rsidP="00E936E0">
      <w:pPr>
        <w:jc w:val="both"/>
        <w:rPr>
          <w:b/>
        </w:rPr>
      </w:pPr>
      <w:bookmarkStart w:id="0" w:name="_GoBack"/>
      <w:r>
        <w:rPr>
          <w:b/>
        </w:rPr>
        <w:t xml:space="preserve">Zweite Erklärung im Hinblick auf die Änderung der Registrierung des Geschlechts in den Personenstandsurkunden </w:t>
      </w:r>
      <w:bookmarkEnd w:id="0"/>
      <w:r>
        <w:rPr>
          <w:b/>
        </w:rPr>
        <w:t>(Gesetz vom 25. Juni 2017</w:t>
      </w:r>
      <w:r>
        <w:rPr>
          <w:rStyle w:val="FootnoteReference"/>
          <w:b/>
        </w:rPr>
        <w:footnoteReference w:id="1"/>
      </w:r>
      <w:r>
        <w:rPr>
          <w:b/>
        </w:rPr>
        <w:t>)</w:t>
      </w:r>
    </w:p>
    <w:p w:rsidR="00E936E0" w:rsidRDefault="00E936E0" w:rsidP="00E936E0"/>
    <w:p w:rsidR="00E936E0" w:rsidRDefault="00E936E0" w:rsidP="00E936E0">
      <w:pPr>
        <w:jc w:val="both"/>
      </w:pPr>
      <w:r>
        <w:t>Der/Die Unterzeichnete, .…………………………………………….……………………..……… (</w:t>
      </w:r>
      <w:r w:rsidRPr="00F162C8">
        <w:rPr>
          <w:i/>
        </w:rPr>
        <w:t>Name und Vorname(n)</w:t>
      </w:r>
      <w:r>
        <w:t>),</w:t>
      </w:r>
    </w:p>
    <w:p w:rsidR="00E936E0" w:rsidRDefault="00E936E0" w:rsidP="00E936E0">
      <w:pPr>
        <w:jc w:val="both"/>
      </w:pPr>
      <w:r>
        <w:t>geboren in ……………………..………………………………. (</w:t>
      </w:r>
      <w:r w:rsidRPr="00F162C8">
        <w:rPr>
          <w:i/>
        </w:rPr>
        <w:t>Geburtsort</w:t>
      </w:r>
      <w:r>
        <w:t>) am …………………………….……….. (</w:t>
      </w:r>
      <w:r w:rsidRPr="00F162C8">
        <w:rPr>
          <w:i/>
        </w:rPr>
        <w:t>Datum</w:t>
      </w:r>
      <w:r>
        <w:t>),</w:t>
      </w:r>
    </w:p>
    <w:p w:rsidR="00E936E0" w:rsidRDefault="00E936E0" w:rsidP="00E936E0">
      <w:pPr>
        <w:jc w:val="both"/>
      </w:pPr>
      <w:r>
        <w:t>erklärt hiermit, dass:</w:t>
      </w:r>
    </w:p>
    <w:p w:rsidR="00E936E0" w:rsidRDefault="00E936E0" w:rsidP="00E936E0">
      <w:pPr>
        <w:pStyle w:val="ListParagraph"/>
        <w:numPr>
          <w:ilvl w:val="0"/>
          <w:numId w:val="1"/>
        </w:numPr>
        <w:jc w:val="both"/>
      </w:pPr>
      <w:r>
        <w:t>er/sie noch immer davon überzeugt ist, dass das in seiner/ihrer Geburtsurkunde angegebene Geschlecht seiner/ihrer innerlich erlebten Geschlechtsidentität nicht entspricht,</w:t>
      </w:r>
    </w:p>
    <w:p w:rsidR="00E936E0" w:rsidRDefault="00E936E0" w:rsidP="00E936E0">
      <w:pPr>
        <w:pStyle w:val="ListParagraph"/>
        <w:jc w:val="both"/>
      </w:pPr>
    </w:p>
    <w:p w:rsidR="00E936E0" w:rsidRDefault="00E936E0" w:rsidP="00E936E0">
      <w:pPr>
        <w:pStyle w:val="ListParagraph"/>
        <w:numPr>
          <w:ilvl w:val="0"/>
          <w:numId w:val="1"/>
        </w:numPr>
        <w:jc w:val="both"/>
      </w:pPr>
      <w:r>
        <w:t>er/sie sich der administrativen und juristischen Folgen bewusst ist, die eine Änderung der Registrierung des Geschlechts in der Geburtsurkunde mit sich bringt,</w:t>
      </w:r>
    </w:p>
    <w:p w:rsidR="00E936E0" w:rsidRDefault="00E936E0" w:rsidP="00E936E0">
      <w:pPr>
        <w:pStyle w:val="ListParagraph"/>
        <w:jc w:val="both"/>
      </w:pPr>
    </w:p>
    <w:p w:rsidR="00E936E0" w:rsidRDefault="00E936E0" w:rsidP="00E936E0">
      <w:pPr>
        <w:pStyle w:val="ListParagraph"/>
        <w:numPr>
          <w:ilvl w:val="0"/>
          <w:numId w:val="1"/>
        </w:numPr>
        <w:jc w:val="both"/>
      </w:pPr>
      <w:r>
        <w:t>er/sie sich der - im Prinzip - Unwiderruflichkeit der Änderung der Registrierung des Geschlechts in der Geburtsurkunde bewusst ist.</w:t>
      </w:r>
    </w:p>
    <w:p w:rsidR="00E936E0" w:rsidRDefault="00E936E0" w:rsidP="00E936E0">
      <w:pPr>
        <w:jc w:val="both"/>
      </w:pPr>
    </w:p>
    <w:p w:rsidR="00E936E0" w:rsidRDefault="00E936E0" w:rsidP="00E936E0">
      <w:pPr>
        <w:jc w:val="both"/>
      </w:pPr>
    </w:p>
    <w:p w:rsidR="00E936E0" w:rsidRDefault="00E936E0" w:rsidP="00E936E0">
      <w:pPr>
        <w:jc w:val="both"/>
      </w:pPr>
      <w:r>
        <w:t>……………………………………………………..….. (</w:t>
      </w:r>
      <w:r w:rsidRPr="00F162C8">
        <w:rPr>
          <w:i/>
        </w:rPr>
        <w:t>Wohnsitz</w:t>
      </w:r>
      <w:r>
        <w:t>), den …………………………………………………..….. (</w:t>
      </w:r>
      <w:r w:rsidRPr="00F162C8">
        <w:rPr>
          <w:i/>
        </w:rPr>
        <w:t>Datum</w:t>
      </w:r>
      <w:r>
        <w:t>)</w:t>
      </w:r>
    </w:p>
    <w:p w:rsidR="00E936E0" w:rsidRDefault="00E936E0" w:rsidP="00E936E0">
      <w:pPr>
        <w:jc w:val="both"/>
      </w:pPr>
    </w:p>
    <w:p w:rsidR="00E936E0" w:rsidRDefault="00E936E0" w:rsidP="00E936E0">
      <w:pPr>
        <w:jc w:val="both"/>
      </w:pPr>
    </w:p>
    <w:p w:rsidR="00E936E0" w:rsidRDefault="00E936E0" w:rsidP="00E936E0">
      <w:pPr>
        <w:jc w:val="both"/>
      </w:pPr>
    </w:p>
    <w:p w:rsidR="00E936E0" w:rsidRDefault="00E936E0" w:rsidP="00E936E0">
      <w:pPr>
        <w:ind w:left="2832"/>
        <w:jc w:val="both"/>
      </w:pPr>
      <w:r>
        <w:t>……………………………………………………………..…………………….…… (</w:t>
      </w:r>
      <w:r w:rsidRPr="00F162C8">
        <w:rPr>
          <w:i/>
        </w:rPr>
        <w:t>Unterschrift des Antragstellers</w:t>
      </w:r>
      <w:r>
        <w:t>)</w:t>
      </w:r>
      <w:r>
        <w:rPr>
          <w:rStyle w:val="FootnoteReference"/>
        </w:rPr>
        <w:footnoteReference w:id="2"/>
      </w:r>
    </w:p>
    <w:p w:rsidR="00E936E0" w:rsidRDefault="00E936E0" w:rsidP="00E936E0">
      <w:pPr>
        <w:jc w:val="both"/>
      </w:pPr>
    </w:p>
    <w:p w:rsidR="00E936E0" w:rsidRDefault="00E936E0" w:rsidP="00E936E0"/>
    <w:p w:rsidR="00647EEA" w:rsidRDefault="00647EEA"/>
    <w:sectPr w:rsidR="0064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E0" w:rsidRDefault="00E936E0" w:rsidP="00E936E0">
      <w:pPr>
        <w:spacing w:after="0" w:line="240" w:lineRule="auto"/>
      </w:pPr>
      <w:r>
        <w:separator/>
      </w:r>
    </w:p>
  </w:endnote>
  <w:endnote w:type="continuationSeparator" w:id="0">
    <w:p w:rsidR="00E936E0" w:rsidRDefault="00E936E0" w:rsidP="00E9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E0" w:rsidRDefault="00E936E0" w:rsidP="00E936E0">
      <w:pPr>
        <w:spacing w:after="0" w:line="240" w:lineRule="auto"/>
      </w:pPr>
      <w:r>
        <w:separator/>
      </w:r>
    </w:p>
  </w:footnote>
  <w:footnote w:type="continuationSeparator" w:id="0">
    <w:p w:rsidR="00E936E0" w:rsidRDefault="00E936E0" w:rsidP="00E936E0">
      <w:pPr>
        <w:spacing w:after="0" w:line="240" w:lineRule="auto"/>
      </w:pPr>
      <w:r>
        <w:continuationSeparator/>
      </w:r>
    </w:p>
  </w:footnote>
  <w:footnote w:id="1">
    <w:p w:rsidR="00E936E0" w:rsidRDefault="00E936E0" w:rsidP="00E936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Gesetz vom 25. Juni 2017 zur Reform von Regelungen in Bezug auf Transgender hinsichtlich des Vermerks einer Änderung der Registrierung des Geschlechts in den Personenstandsurkunden und der Folgen daraus - B.S. vom 10. Juli 2017.</w:t>
      </w:r>
    </w:p>
  </w:footnote>
  <w:footnote w:id="2">
    <w:p w:rsidR="00E936E0" w:rsidRDefault="00E936E0" w:rsidP="00E936E0">
      <w:pPr>
        <w:pStyle w:val="FootnoteText"/>
      </w:pPr>
      <w:r>
        <w:rPr>
          <w:rStyle w:val="FootnoteReference"/>
        </w:rPr>
        <w:footnoteRef/>
      </w:r>
      <w:r>
        <w:t xml:space="preserve"> Bei minderjährigen Antragstellern müssen die Eltern diese zweite Erklärung nicht mehr unterzeichnen.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148"/>
    <w:multiLevelType w:val="hybridMultilevel"/>
    <w:tmpl w:val="F822F6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E0"/>
    <w:rsid w:val="00647EEA"/>
    <w:rsid w:val="00E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E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36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6E0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936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E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36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6E0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93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67E47FA0.dotm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Beavis Sharon</dc:creator>
  <cp:lastModifiedBy>Beavis Sharon</cp:lastModifiedBy>
  <cp:revision>1</cp:revision>
  <dcterms:created xsi:type="dcterms:W3CDTF">2017-12-07T13:45:00Z</dcterms:created>
  <dcterms:modified xsi:type="dcterms:W3CDTF">2017-12-07T13:45:00Z</dcterms:modified>
</cp:coreProperties>
</file>